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0404D6C"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0F8FC3E0"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30D44CE7"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4CFD953C"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0735BE94"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3B6F54E8"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09643F99" w14:textId="33DCDF4D" w:rsidR="009C6EE7" w:rsidRDefault="00B46938" w:rsidP="00C04C67">
      <w:pPr>
        <w:spacing w:line="480" w:lineRule="auto"/>
        <w:ind w:left="1440" w:firstLine="720"/>
        <w:contextualSpacing/>
        <w:rPr>
          <w:rFonts w:ascii="Times New Roman" w:hAnsi="Times New Roman" w:cs="Times New Roman"/>
          <w:b/>
          <w:bCs/>
          <w:sz w:val="24"/>
          <w:szCs w:val="24"/>
        </w:rPr>
      </w:pPr>
      <w:r w:rsidRPr="00C04C67">
        <w:rPr>
          <w:rFonts w:ascii="Times New Roman" w:hAnsi="Times New Roman" w:cs="Times New Roman"/>
          <w:b/>
          <w:bCs/>
          <w:sz w:val="24"/>
          <w:szCs w:val="24"/>
        </w:rPr>
        <w:t>Different Ways to Describe or Measure Land</w:t>
      </w:r>
    </w:p>
    <w:p w14:paraId="4414A59F" w14:textId="67229575" w:rsidR="00C04C67" w:rsidRDefault="00C04C67" w:rsidP="00C04C67">
      <w:pPr>
        <w:spacing w:line="480" w:lineRule="auto"/>
        <w:ind w:left="1440" w:firstLine="720"/>
        <w:contextualSpacing/>
        <w:rPr>
          <w:rFonts w:ascii="Times New Roman" w:hAnsi="Times New Roman" w:cs="Times New Roman"/>
          <w:b/>
          <w:bCs/>
          <w:sz w:val="24"/>
          <w:szCs w:val="24"/>
        </w:rPr>
      </w:pPr>
    </w:p>
    <w:p w14:paraId="34CC9B65" w14:textId="28724F21" w:rsidR="00C04C67" w:rsidRDefault="00C04C67" w:rsidP="00C04C67">
      <w:pPr>
        <w:spacing w:line="480" w:lineRule="auto"/>
        <w:ind w:left="1440" w:firstLine="720"/>
        <w:contextualSpacing/>
        <w:rPr>
          <w:rFonts w:ascii="Times New Roman" w:hAnsi="Times New Roman" w:cs="Times New Roman"/>
          <w:b/>
          <w:bCs/>
          <w:sz w:val="24"/>
          <w:szCs w:val="24"/>
        </w:rPr>
      </w:pPr>
    </w:p>
    <w:p w14:paraId="44526BDF" w14:textId="29011D69" w:rsidR="00C04C67" w:rsidRDefault="00C04C67" w:rsidP="00C04C67">
      <w:pPr>
        <w:spacing w:line="480" w:lineRule="auto"/>
        <w:ind w:left="1440" w:firstLine="720"/>
        <w:contextualSpacing/>
        <w:rPr>
          <w:rFonts w:ascii="Times New Roman" w:hAnsi="Times New Roman" w:cs="Times New Roman"/>
          <w:b/>
          <w:bCs/>
          <w:sz w:val="24"/>
          <w:szCs w:val="24"/>
        </w:rPr>
      </w:pPr>
    </w:p>
    <w:p w14:paraId="2AD1FEFE" w14:textId="77777777" w:rsidR="00C04C67" w:rsidRDefault="00C04C67" w:rsidP="00C04C67">
      <w:pPr>
        <w:spacing w:line="480" w:lineRule="auto"/>
        <w:ind w:left="1440" w:firstLine="720"/>
        <w:contextualSpacing/>
        <w:rPr>
          <w:rFonts w:ascii="Times New Roman" w:hAnsi="Times New Roman" w:cs="Times New Roman"/>
          <w:b/>
          <w:bCs/>
          <w:sz w:val="24"/>
          <w:szCs w:val="24"/>
        </w:rPr>
      </w:pPr>
    </w:p>
    <w:p w14:paraId="31F59885" w14:textId="35E903FA" w:rsidR="00C04C67" w:rsidRDefault="00C04C67" w:rsidP="00C04C67">
      <w:pPr>
        <w:spacing w:line="480" w:lineRule="auto"/>
        <w:ind w:left="1440" w:firstLine="720"/>
        <w:contextualSpacing/>
        <w:rPr>
          <w:rFonts w:ascii="Times New Roman" w:hAnsi="Times New Roman" w:cs="Times New Roman"/>
          <w:b/>
          <w:bCs/>
          <w:sz w:val="24"/>
          <w:szCs w:val="24"/>
        </w:rPr>
      </w:pPr>
    </w:p>
    <w:p w14:paraId="474A699B" w14:textId="08D2C981" w:rsidR="00C04C67" w:rsidRDefault="00B46938" w:rsidP="00C04C67">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(Student’s Name)</w:t>
      </w:r>
    </w:p>
    <w:p w14:paraId="5D186267" w14:textId="59DF2F9B" w:rsidR="00C04C67" w:rsidRDefault="00B46938" w:rsidP="00C04C67">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(Institution)</w:t>
      </w:r>
    </w:p>
    <w:p w14:paraId="2FF23615" w14:textId="216C3F70" w:rsidR="00C04C67" w:rsidRDefault="00B46938" w:rsidP="00C04C67">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(Course)</w:t>
      </w:r>
    </w:p>
    <w:p w14:paraId="402702C0" w14:textId="70DDDD33" w:rsidR="00C04C67" w:rsidRDefault="00B46938" w:rsidP="00C04C67">
      <w:pPr>
        <w:spacing w:line="480" w:lineRule="auto"/>
        <w:ind w:left="1440" w:firstLine="720"/>
        <w:contextualSpacing/>
        <w:rPr>
          <w:rFonts w:ascii="Times New Roman" w:hAnsi="Times New Roman" w:cs="Times New Roman"/>
          <w:sz w:val="24"/>
          <w:szCs w:val="24"/>
        </w:rPr>
      </w:pPr>
      <w:r>
        <w:rPr>
          <w:rFonts w:ascii="Times New Roman" w:hAnsi="Times New Roman" w:cs="Times New Roman"/>
          <w:sz w:val="24"/>
          <w:szCs w:val="24"/>
        </w:rPr>
        <w:t xml:space="preserve">                               (Date)</w:t>
      </w:r>
    </w:p>
    <w:p w14:paraId="0A7BDD53" w14:textId="77777777" w:rsidR="00C04C67" w:rsidRDefault="00B46938">
      <w:pPr>
        <w:rPr>
          <w:rFonts w:ascii="Times New Roman" w:hAnsi="Times New Roman" w:cs="Times New Roman"/>
          <w:sz w:val="24"/>
          <w:szCs w:val="24"/>
        </w:rPr>
      </w:pPr>
      <w:r>
        <w:rPr>
          <w:rFonts w:ascii="Times New Roman" w:hAnsi="Times New Roman" w:cs="Times New Roman"/>
          <w:sz w:val="24"/>
          <w:szCs w:val="24"/>
        </w:rPr>
        <w:br w:type="page"/>
      </w:r>
    </w:p>
    <w:p w14:paraId="10A6FA52" w14:textId="69BC30BB" w:rsidR="00C04C67" w:rsidRDefault="00B46938" w:rsidP="00C04C67">
      <w:pPr>
        <w:spacing w:line="480" w:lineRule="auto"/>
        <w:ind w:left="3600" w:firstLine="720"/>
        <w:contextualSpacing/>
        <w:rPr>
          <w:rFonts w:ascii="Times New Roman" w:hAnsi="Times New Roman" w:cs="Times New Roman"/>
          <w:b/>
          <w:bCs/>
          <w:sz w:val="24"/>
          <w:szCs w:val="24"/>
        </w:rPr>
      </w:pPr>
      <w:r w:rsidRPr="00C04C67">
        <w:rPr>
          <w:rFonts w:ascii="Times New Roman" w:hAnsi="Times New Roman" w:cs="Times New Roman"/>
          <w:b/>
          <w:bCs/>
          <w:sz w:val="24"/>
          <w:szCs w:val="24"/>
        </w:rPr>
        <w:lastRenderedPageBreak/>
        <w:t>Introduction</w:t>
      </w:r>
    </w:p>
    <w:p w14:paraId="5C2CBD3F" w14:textId="77777777" w:rsidR="00CE0878" w:rsidRDefault="00B46938" w:rsidP="00CE087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Description of land </w:t>
      </w:r>
      <w:r>
        <w:rPr>
          <w:rFonts w:ascii="Times New Roman" w:hAnsi="Times New Roman" w:cs="Times New Roman"/>
          <w:sz w:val="24"/>
          <w:szCs w:val="24"/>
        </w:rPr>
        <w:t>property can be viewed as if it was written in a foreign language. It calls one to understand how parcels are identified in reading land definitions which are specified. It is also known as a legal description. It is universally a necessity that instrument</w:t>
      </w:r>
      <w:r>
        <w:rPr>
          <w:rFonts w:ascii="Times New Roman" w:hAnsi="Times New Roman" w:cs="Times New Roman"/>
          <w:sz w:val="24"/>
          <w:szCs w:val="24"/>
        </w:rPr>
        <w:t xml:space="preserve"> of conveyance in the written transfer of real property included in it a written description of the property.</w:t>
      </w:r>
      <w:r w:rsidR="0078381A">
        <w:rPr>
          <w:rFonts w:ascii="Times New Roman" w:hAnsi="Times New Roman" w:cs="Times New Roman"/>
          <w:sz w:val="24"/>
          <w:szCs w:val="24"/>
        </w:rPr>
        <w:t xml:space="preserve"> The land description has got some errors, and these errors can only be cured by having correct information about the land which is presented by the original party issue an that is why deeds </w:t>
      </w:r>
      <w:r w:rsidR="00E23429">
        <w:rPr>
          <w:rFonts w:ascii="Times New Roman" w:hAnsi="Times New Roman" w:cs="Times New Roman"/>
          <w:sz w:val="24"/>
          <w:szCs w:val="24"/>
        </w:rPr>
        <w:t>a</w:t>
      </w:r>
      <w:r w:rsidR="0078381A">
        <w:rPr>
          <w:rFonts w:ascii="Times New Roman" w:hAnsi="Times New Roman" w:cs="Times New Roman"/>
          <w:sz w:val="24"/>
          <w:szCs w:val="24"/>
        </w:rPr>
        <w:t>nd purchase agreements inclusive of other real estate documents must in them contain accurate and complete of the land which is involved. What this means is that the description must identify the land property to the exclusion of another parcel which can be involved.</w:t>
      </w:r>
    </w:p>
    <w:p w14:paraId="73A6632E" w14:textId="5612BBD1" w:rsidR="00C04C67" w:rsidRDefault="00B46938" w:rsidP="00CE0878">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 When the description is ambiguous</w:t>
      </w:r>
      <w:r w:rsidR="00647287">
        <w:rPr>
          <w:rFonts w:ascii="Times New Roman" w:hAnsi="Times New Roman" w:cs="Times New Roman"/>
          <w:sz w:val="24"/>
          <w:szCs w:val="24"/>
        </w:rPr>
        <w:t xml:space="preserve">, what this means is that the contract will be invalid and more so to the deed which will become void. It is always advisable although technically art which is always required to describe the property a legal description or a legal document. Legal description can be included and attached within the document itself, or it can also be attached as a document. Legal description can be defined as a precise description of a parcel which pertains to real property, and it helps the surveyor quickly locate the exact boundaries of the real property. </w:t>
      </w:r>
      <w:r w:rsidR="00F63B87">
        <w:rPr>
          <w:rFonts w:ascii="Times New Roman" w:hAnsi="Times New Roman" w:cs="Times New Roman"/>
          <w:sz w:val="24"/>
          <w:szCs w:val="24"/>
        </w:rPr>
        <w:t>M</w:t>
      </w:r>
      <w:r w:rsidR="00E23429">
        <w:rPr>
          <w:rFonts w:ascii="Times New Roman" w:hAnsi="Times New Roman" w:cs="Times New Roman"/>
          <w:sz w:val="24"/>
          <w:szCs w:val="24"/>
        </w:rPr>
        <w:t xml:space="preserve">etes and bounds, government survey and recorded map amongst others </w:t>
      </w:r>
      <w:r w:rsidR="00F63B87">
        <w:rPr>
          <w:rFonts w:ascii="Times New Roman" w:hAnsi="Times New Roman" w:cs="Times New Roman"/>
          <w:sz w:val="24"/>
          <w:szCs w:val="24"/>
        </w:rPr>
        <w:t>are methods of land description.</w:t>
      </w:r>
    </w:p>
    <w:p w14:paraId="573CB9C9" w14:textId="65320679" w:rsidR="00CE0878" w:rsidRDefault="00B46938" w:rsidP="00CE0878">
      <w:pPr>
        <w:spacing w:line="480" w:lineRule="auto"/>
        <w:ind w:left="2880"/>
        <w:contextualSpacing/>
        <w:jc w:val="both"/>
        <w:rPr>
          <w:rFonts w:ascii="Times New Roman" w:hAnsi="Times New Roman" w:cs="Times New Roman"/>
          <w:b/>
          <w:bCs/>
          <w:sz w:val="24"/>
          <w:szCs w:val="24"/>
        </w:rPr>
      </w:pPr>
      <w:r w:rsidRPr="00CE0878">
        <w:rPr>
          <w:rFonts w:ascii="Times New Roman" w:hAnsi="Times New Roman" w:cs="Times New Roman"/>
          <w:b/>
          <w:bCs/>
          <w:sz w:val="24"/>
          <w:szCs w:val="24"/>
        </w:rPr>
        <w:t>Methods of Land Description</w:t>
      </w:r>
    </w:p>
    <w:p w14:paraId="4B2F484B" w14:textId="2670E9C9" w:rsidR="00CE0878" w:rsidRDefault="00B46938" w:rsidP="00235C71">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As discussed above there </w:t>
      </w:r>
      <w:r w:rsidR="003A0D9F">
        <w:rPr>
          <w:rFonts w:ascii="Times New Roman" w:hAnsi="Times New Roman" w:cs="Times New Roman"/>
          <w:sz w:val="24"/>
          <w:szCs w:val="24"/>
        </w:rPr>
        <w:t xml:space="preserve">are </w:t>
      </w:r>
      <w:r>
        <w:rPr>
          <w:rFonts w:ascii="Times New Roman" w:hAnsi="Times New Roman" w:cs="Times New Roman"/>
          <w:sz w:val="24"/>
          <w:szCs w:val="24"/>
        </w:rPr>
        <w:t xml:space="preserve">various methods of land description inclusive of references to survey records maps may also be used </w:t>
      </w:r>
      <w:r w:rsidR="00525399">
        <w:rPr>
          <w:rFonts w:ascii="Times New Roman" w:hAnsi="Times New Roman" w:cs="Times New Roman"/>
          <w:sz w:val="24"/>
          <w:szCs w:val="24"/>
        </w:rPr>
        <w:t>as long as the records and maps have been recorded in the country where the property is allocated,  generalized description, for example, all my lands are also adequately provided that the descriptions make it clear where the precisely the property is being described.</w:t>
      </w:r>
      <w:r w:rsidR="00A96A7A">
        <w:rPr>
          <w:rFonts w:ascii="Times New Roman" w:hAnsi="Times New Roman" w:cs="Times New Roman"/>
          <w:sz w:val="24"/>
          <w:szCs w:val="24"/>
        </w:rPr>
        <w:t xml:space="preserve"> According (</w:t>
      </w:r>
      <w:r w:rsidR="00A96A7A" w:rsidRPr="00A96A7A">
        <w:rPr>
          <w:rFonts w:ascii="Times New Roman" w:hAnsi="Times New Roman" w:cs="Times New Roman"/>
          <w:sz w:val="24"/>
          <w:szCs w:val="24"/>
        </w:rPr>
        <w:t xml:space="preserve">Simensen </w:t>
      </w:r>
      <w:r w:rsidR="00A96A7A">
        <w:rPr>
          <w:rFonts w:ascii="Times New Roman" w:hAnsi="Times New Roman" w:cs="Times New Roman"/>
          <w:sz w:val="24"/>
          <w:szCs w:val="24"/>
        </w:rPr>
        <w:t xml:space="preserve">et al. 2018), there are methods of landscaping </w:t>
      </w:r>
      <w:r w:rsidR="00A96A7A">
        <w:rPr>
          <w:rFonts w:ascii="Times New Roman" w:hAnsi="Times New Roman" w:cs="Times New Roman"/>
          <w:sz w:val="24"/>
          <w:szCs w:val="24"/>
        </w:rPr>
        <w:lastRenderedPageBreak/>
        <w:t>characterization and also mapping.</w:t>
      </w:r>
      <w:r w:rsidR="00525399">
        <w:rPr>
          <w:rFonts w:ascii="Times New Roman" w:hAnsi="Times New Roman" w:cs="Times New Roman"/>
          <w:sz w:val="24"/>
          <w:szCs w:val="24"/>
        </w:rPr>
        <w:t xml:space="preserve"> It is advisable to use the least ambiguous description to prevent future problems, especially if the property owner has several properties in one encoded area. However, it is not acceptable to use the street address or the property description, which is found in the property tax bill because either of the two is an adequate </w:t>
      </w:r>
      <w:r w:rsidR="00235C71">
        <w:rPr>
          <w:rFonts w:ascii="Times New Roman" w:hAnsi="Times New Roman" w:cs="Times New Roman"/>
          <w:sz w:val="24"/>
          <w:szCs w:val="24"/>
        </w:rPr>
        <w:t>legal description of real property.</w:t>
      </w:r>
    </w:p>
    <w:p w14:paraId="75312DF8" w14:textId="3A3268F9" w:rsidR="00235C71" w:rsidRDefault="00B46938" w:rsidP="00235C71">
      <w:pPr>
        <w:spacing w:line="480" w:lineRule="auto"/>
        <w:ind w:left="3600" w:firstLine="720"/>
        <w:contextualSpacing/>
        <w:jc w:val="both"/>
        <w:rPr>
          <w:rFonts w:ascii="Times New Roman" w:hAnsi="Times New Roman" w:cs="Times New Roman"/>
          <w:b/>
          <w:bCs/>
          <w:sz w:val="24"/>
          <w:szCs w:val="24"/>
        </w:rPr>
      </w:pPr>
      <w:r w:rsidRPr="00235C71">
        <w:rPr>
          <w:rFonts w:ascii="Times New Roman" w:hAnsi="Times New Roman" w:cs="Times New Roman"/>
          <w:b/>
          <w:bCs/>
          <w:sz w:val="24"/>
          <w:szCs w:val="24"/>
        </w:rPr>
        <w:t>Recorded Map</w:t>
      </w:r>
    </w:p>
    <w:p w14:paraId="3AF1EE07" w14:textId="5A03D763" w:rsidR="00235C71" w:rsidRDefault="00B46938" w:rsidP="004A2071">
      <w:pPr>
        <w:spacing w:line="480" w:lineRule="auto"/>
        <w:ind w:firstLine="720"/>
        <w:contextualSpacing/>
        <w:jc w:val="both"/>
        <w:rPr>
          <w:rFonts w:ascii="Times New Roman" w:hAnsi="Times New Roman" w:cs="Times New Roman"/>
          <w:sz w:val="24"/>
          <w:szCs w:val="24"/>
        </w:rPr>
      </w:pPr>
      <w:r w:rsidRPr="00235C71">
        <w:rPr>
          <w:rFonts w:ascii="Times New Roman" w:hAnsi="Times New Roman" w:cs="Times New Roman"/>
          <w:sz w:val="24"/>
          <w:szCs w:val="24"/>
        </w:rPr>
        <w:t>It</w:t>
      </w:r>
      <w:r>
        <w:rPr>
          <w:rFonts w:ascii="Times New Roman" w:hAnsi="Times New Roman" w:cs="Times New Roman"/>
          <w:sz w:val="24"/>
          <w:szCs w:val="24"/>
        </w:rPr>
        <w:t xml:space="preserve"> is also referred to as lot and block method. This method of land description is mostly used in metropolitan areas. When land is subdivided in the </w:t>
      </w:r>
      <w:r>
        <w:rPr>
          <w:rFonts w:ascii="Times New Roman" w:hAnsi="Times New Roman" w:cs="Times New Roman"/>
          <w:sz w:val="24"/>
          <w:szCs w:val="24"/>
        </w:rPr>
        <w:t xml:space="preserve">metropolitan area the surveyor maps out blocks and lots on a subdivision map which is referred to as plat. </w:t>
      </w:r>
      <w:r w:rsidR="004A2071">
        <w:rPr>
          <w:rFonts w:ascii="Times New Roman" w:hAnsi="Times New Roman" w:cs="Times New Roman"/>
          <w:sz w:val="24"/>
          <w:szCs w:val="24"/>
        </w:rPr>
        <w:t xml:space="preserve">It becomes a legal description of the property once the plat is recorded in the county where the property is located. It becomes difficult with this type of land description because human error when the surveyor is recording may arise and creates a problem with land descriptions. The person marking the boundaries of the property using records and original deeds may find it difficult. With recorded maps, there may be the omission of some of the parts of descriptions, and this makes it challenging to implement the method. The rising technology and the use of modern technology inclusive of software which compatible with recording lots and blocks make it easier and at the same time hard for implementation of the </w:t>
      </w:r>
      <w:r w:rsidR="003A0D9F">
        <w:rPr>
          <w:rFonts w:ascii="Times New Roman" w:hAnsi="Times New Roman" w:cs="Times New Roman"/>
          <w:sz w:val="24"/>
          <w:szCs w:val="24"/>
        </w:rPr>
        <w:t>recorded map.</w:t>
      </w:r>
    </w:p>
    <w:p w14:paraId="32E94615" w14:textId="0BDB548F" w:rsidR="00235C71" w:rsidRDefault="00B46938" w:rsidP="003A0D9F">
      <w:pPr>
        <w:spacing w:line="480" w:lineRule="auto"/>
        <w:ind w:left="2880" w:firstLine="720"/>
        <w:contextualSpacing/>
        <w:jc w:val="both"/>
        <w:rPr>
          <w:rFonts w:ascii="Times New Roman" w:hAnsi="Times New Roman" w:cs="Times New Roman"/>
          <w:b/>
          <w:bCs/>
          <w:sz w:val="24"/>
          <w:szCs w:val="24"/>
        </w:rPr>
      </w:pPr>
      <w:r w:rsidRPr="003A0D9F">
        <w:rPr>
          <w:rFonts w:ascii="Times New Roman" w:hAnsi="Times New Roman" w:cs="Times New Roman"/>
          <w:b/>
          <w:bCs/>
          <w:sz w:val="24"/>
          <w:szCs w:val="24"/>
        </w:rPr>
        <w:t>Metes and Bounds</w:t>
      </w:r>
    </w:p>
    <w:p w14:paraId="77FF4FFE" w14:textId="04EA76EA" w:rsidR="00F63B87" w:rsidRDefault="00B46938" w:rsidP="003A0D9F">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This is another method of locating or describing the real property. Metes are the measures of lengths, and the bounds refer to the boundaries.  A description starts wit</w:t>
      </w:r>
      <w:r>
        <w:rPr>
          <w:rFonts w:ascii="Times New Roman" w:hAnsi="Times New Roman" w:cs="Times New Roman"/>
          <w:sz w:val="24"/>
          <w:szCs w:val="24"/>
        </w:rPr>
        <w:t>h well-marked points at the beginning of the real property and then follows the boundaries of the land, and this goes on until it returns to the point of the beginning.</w:t>
      </w:r>
      <w:r w:rsidR="00A96A7A">
        <w:rPr>
          <w:rFonts w:ascii="Times New Roman" w:hAnsi="Times New Roman" w:cs="Times New Roman"/>
          <w:sz w:val="24"/>
          <w:szCs w:val="24"/>
        </w:rPr>
        <w:t xml:space="preserve"> The method is tiresome, and at the same time, it is time-consuming. The points may be incorrect, ambiguous and indefinite.</w:t>
      </w:r>
      <w:r>
        <w:rPr>
          <w:rFonts w:ascii="Times New Roman" w:hAnsi="Times New Roman" w:cs="Times New Roman"/>
          <w:sz w:val="24"/>
          <w:szCs w:val="24"/>
        </w:rPr>
        <w:t xml:space="preserve"> The method is difficult to use and implement, considering it has some disadvantages in its implementation. </w:t>
      </w:r>
    </w:p>
    <w:p w14:paraId="1540841E" w14:textId="74989159" w:rsidR="00A96A7A" w:rsidRDefault="00B46938" w:rsidP="00A96A7A">
      <w:pPr>
        <w:ind w:left="3600"/>
        <w:rPr>
          <w:rFonts w:ascii="Times New Roman" w:hAnsi="Times New Roman" w:cs="Times New Roman"/>
          <w:b/>
          <w:bCs/>
          <w:sz w:val="24"/>
          <w:szCs w:val="24"/>
        </w:rPr>
      </w:pPr>
      <w:r>
        <w:rPr>
          <w:rFonts w:ascii="Times New Roman" w:hAnsi="Times New Roman" w:cs="Times New Roman"/>
          <w:sz w:val="24"/>
          <w:szCs w:val="24"/>
        </w:rPr>
        <w:br w:type="page"/>
      </w:r>
      <w:r w:rsidRPr="00A96A7A">
        <w:rPr>
          <w:rFonts w:ascii="Times New Roman" w:hAnsi="Times New Roman" w:cs="Times New Roman"/>
          <w:b/>
          <w:bCs/>
          <w:sz w:val="24"/>
          <w:szCs w:val="24"/>
        </w:rPr>
        <w:lastRenderedPageBreak/>
        <w:t>References</w:t>
      </w:r>
    </w:p>
    <w:p w14:paraId="1C0CF2E7" w14:textId="194754E7" w:rsidR="00A96A7A" w:rsidRPr="00A96A7A" w:rsidRDefault="00B46938" w:rsidP="00A96A7A">
      <w:pPr>
        <w:spacing w:line="480" w:lineRule="auto"/>
        <w:contextualSpacing/>
        <w:rPr>
          <w:rFonts w:ascii="Times New Roman" w:hAnsi="Times New Roman" w:cs="Times New Roman"/>
          <w:sz w:val="24"/>
          <w:szCs w:val="24"/>
        </w:rPr>
      </w:pPr>
      <w:r w:rsidRPr="00A96A7A">
        <w:rPr>
          <w:rFonts w:ascii="Times New Roman" w:hAnsi="Times New Roman" w:cs="Times New Roman"/>
          <w:sz w:val="24"/>
          <w:szCs w:val="24"/>
        </w:rPr>
        <w:t>Simensen, T., Halvorsen, R., &amp; Erikstad</w:t>
      </w:r>
      <w:r w:rsidRPr="00A96A7A">
        <w:rPr>
          <w:rFonts w:ascii="Times New Roman" w:hAnsi="Times New Roman" w:cs="Times New Roman"/>
          <w:sz w:val="24"/>
          <w:szCs w:val="24"/>
        </w:rPr>
        <w:t>, L. (2018). Methods for landscape characterization and</w:t>
      </w:r>
      <w:r>
        <w:rPr>
          <w:rFonts w:ascii="Times New Roman" w:hAnsi="Times New Roman" w:cs="Times New Roman"/>
          <w:sz w:val="24"/>
          <w:szCs w:val="24"/>
        </w:rPr>
        <w:tab/>
      </w:r>
      <w:r w:rsidRPr="00A96A7A">
        <w:rPr>
          <w:rFonts w:ascii="Times New Roman" w:hAnsi="Times New Roman" w:cs="Times New Roman"/>
          <w:sz w:val="24"/>
          <w:szCs w:val="24"/>
        </w:rPr>
        <w:t>mapping: A systematic review. Land use policy, 75, 557-569.</w:t>
      </w:r>
    </w:p>
    <w:p w14:paraId="3AC23840" w14:textId="77777777" w:rsidR="003A0D9F" w:rsidRPr="003A0D9F" w:rsidRDefault="003A0D9F" w:rsidP="003A0D9F">
      <w:pPr>
        <w:spacing w:line="480" w:lineRule="auto"/>
        <w:contextualSpacing/>
        <w:jc w:val="both"/>
        <w:rPr>
          <w:rFonts w:ascii="Times New Roman" w:hAnsi="Times New Roman" w:cs="Times New Roman"/>
          <w:sz w:val="24"/>
          <w:szCs w:val="24"/>
        </w:rPr>
      </w:pPr>
    </w:p>
    <w:sectPr w:rsidR="003A0D9F" w:rsidRPr="003A0D9F" w:rsidSect="00C04C67">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A55939B" w14:textId="77777777" w:rsidR="00000000" w:rsidRDefault="00B46938">
      <w:pPr>
        <w:spacing w:after="0" w:line="240" w:lineRule="auto"/>
      </w:pPr>
      <w:r>
        <w:separator/>
      </w:r>
    </w:p>
  </w:endnote>
  <w:endnote w:type="continuationSeparator" w:id="0">
    <w:p w14:paraId="70B161F5" w14:textId="77777777" w:rsidR="00000000" w:rsidRDefault="00B469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8A948A8" w14:textId="77777777" w:rsidR="00000000" w:rsidRDefault="00B46938">
      <w:pPr>
        <w:spacing w:after="0" w:line="240" w:lineRule="auto"/>
      </w:pPr>
      <w:r>
        <w:separator/>
      </w:r>
    </w:p>
  </w:footnote>
  <w:footnote w:type="continuationSeparator" w:id="0">
    <w:p w14:paraId="2E4B54E8" w14:textId="77777777" w:rsidR="00000000" w:rsidRDefault="00B469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451828773"/>
      <w:docPartObj>
        <w:docPartGallery w:val="Page Numbers (Top of Page)"/>
        <w:docPartUnique/>
      </w:docPartObj>
    </w:sdtPr>
    <w:sdtEndPr>
      <w:rPr>
        <w:noProof/>
      </w:rPr>
    </w:sdtEndPr>
    <w:sdtContent>
      <w:p w14:paraId="3711A1DF" w14:textId="73AEAA5A" w:rsidR="009C6EE7" w:rsidRPr="009C6EE7" w:rsidRDefault="00B46938" w:rsidP="00C04C67">
        <w:pPr>
          <w:pStyle w:val="Header"/>
          <w:rPr>
            <w:rFonts w:ascii="Times New Roman" w:hAnsi="Times New Roman" w:cs="Times New Roman"/>
            <w:sz w:val="24"/>
            <w:szCs w:val="24"/>
          </w:rPr>
        </w:pPr>
        <w:r w:rsidRPr="009C6EE7">
          <w:rPr>
            <w:rFonts w:ascii="Times New Roman" w:hAnsi="Times New Roman" w:cs="Times New Roman"/>
            <w:sz w:val="24"/>
            <w:szCs w:val="24"/>
          </w:rPr>
          <w:t>REAL ESTATE</w:t>
        </w:r>
        <w:r w:rsidRPr="009C6EE7">
          <w:rPr>
            <w:rFonts w:ascii="Times New Roman" w:hAnsi="Times New Roman" w:cs="Times New Roman"/>
            <w:sz w:val="24"/>
            <w:szCs w:val="24"/>
          </w:rPr>
          <w:tab/>
        </w:r>
        <w:r w:rsidRPr="009C6EE7">
          <w:rPr>
            <w:rFonts w:ascii="Times New Roman" w:hAnsi="Times New Roman" w:cs="Times New Roman"/>
            <w:sz w:val="24"/>
            <w:szCs w:val="24"/>
          </w:rPr>
          <w:tab/>
        </w:r>
        <w:r w:rsidRPr="009C6EE7">
          <w:rPr>
            <w:rFonts w:ascii="Times New Roman" w:hAnsi="Times New Roman" w:cs="Times New Roman"/>
            <w:sz w:val="24"/>
            <w:szCs w:val="24"/>
          </w:rPr>
          <w:fldChar w:fldCharType="begin"/>
        </w:r>
        <w:r w:rsidRPr="009C6EE7">
          <w:rPr>
            <w:rFonts w:ascii="Times New Roman" w:hAnsi="Times New Roman" w:cs="Times New Roman"/>
            <w:sz w:val="24"/>
            <w:szCs w:val="24"/>
          </w:rPr>
          <w:instrText xml:space="preserve"> PAGE   \* MERGEFORMAT </w:instrText>
        </w:r>
        <w:r w:rsidRPr="009C6EE7">
          <w:rPr>
            <w:rFonts w:ascii="Times New Roman" w:hAnsi="Times New Roman" w:cs="Times New Roman"/>
            <w:sz w:val="24"/>
            <w:szCs w:val="24"/>
          </w:rPr>
          <w:fldChar w:fldCharType="separate"/>
        </w:r>
        <w:r w:rsidRPr="009C6EE7">
          <w:rPr>
            <w:rFonts w:ascii="Times New Roman" w:hAnsi="Times New Roman" w:cs="Times New Roman"/>
            <w:noProof/>
            <w:sz w:val="24"/>
            <w:szCs w:val="24"/>
          </w:rPr>
          <w:t>2</w:t>
        </w:r>
        <w:r w:rsidRPr="009C6EE7">
          <w:rPr>
            <w:rFonts w:ascii="Times New Roman" w:hAnsi="Times New Roman" w:cs="Times New Roman"/>
            <w:noProof/>
            <w:sz w:val="24"/>
            <w:szCs w:val="24"/>
          </w:rPr>
          <w:fldChar w:fldCharType="end"/>
        </w:r>
      </w:p>
    </w:sdtContent>
  </w:sdt>
  <w:p w14:paraId="5EFAFD17" w14:textId="77777777" w:rsidR="009C6EE7" w:rsidRPr="009C6EE7" w:rsidRDefault="009C6EE7">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6E30DC" w14:textId="7DDCEE83" w:rsidR="00C04C67" w:rsidRDefault="00B46938">
    <w:pPr>
      <w:pStyle w:val="Header"/>
      <w:jc w:val="right"/>
    </w:pPr>
    <w:r w:rsidRPr="00C04C67">
      <w:rPr>
        <w:rFonts w:ascii="Times New Roman" w:hAnsi="Times New Roman" w:cs="Times New Roman"/>
        <w:sz w:val="24"/>
        <w:szCs w:val="24"/>
      </w:rPr>
      <w:t>Running head: REAL ESTATE</w:t>
    </w:r>
    <w:r>
      <w:tab/>
    </w:r>
    <w:r>
      <w:tab/>
    </w:r>
    <w:sdt>
      <w:sdtPr>
        <w:id w:val="-122637706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6641F570" w14:textId="77777777" w:rsidR="00C04C67" w:rsidRDefault="00C04C6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6EE7"/>
    <w:rsid w:val="00235C71"/>
    <w:rsid w:val="003A0D9F"/>
    <w:rsid w:val="004A2071"/>
    <w:rsid w:val="00525399"/>
    <w:rsid w:val="00647287"/>
    <w:rsid w:val="0078381A"/>
    <w:rsid w:val="009C6EE7"/>
    <w:rsid w:val="00A96A7A"/>
    <w:rsid w:val="00AA2412"/>
    <w:rsid w:val="00B46938"/>
    <w:rsid w:val="00C04C67"/>
    <w:rsid w:val="00CE0878"/>
    <w:rsid w:val="00D17143"/>
    <w:rsid w:val="00E23429"/>
    <w:rsid w:val="00F63B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9C997D1F-53C2-490C-950D-29DABAC26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C6E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6EE7"/>
  </w:style>
  <w:style w:type="paragraph" w:styleId="Footer">
    <w:name w:val="footer"/>
    <w:basedOn w:val="Normal"/>
    <w:link w:val="FooterChar"/>
    <w:uiPriority w:val="99"/>
    <w:unhideWhenUsed/>
    <w:rsid w:val="009C6E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6E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656</Words>
  <Characters>3743</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IT</dc:creator>
  <cp:lastModifiedBy>254716226303</cp:lastModifiedBy>
  <cp:revision>2</cp:revision>
  <dcterms:created xsi:type="dcterms:W3CDTF">2020-10-17T14:44:00Z</dcterms:created>
  <dcterms:modified xsi:type="dcterms:W3CDTF">2020-10-17T14:44:00Z</dcterms:modified>
</cp:coreProperties>
</file>